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FCBAA" w14:textId="77777777" w:rsidR="000D35CF" w:rsidRDefault="000D35CF" w:rsidP="00273C90">
      <w:pPr>
        <w:rPr>
          <w:rFonts w:ascii="Verdana" w:hAnsi="Verdana" w:cs="Arial"/>
          <w:b/>
        </w:rPr>
      </w:pPr>
    </w:p>
    <w:p w14:paraId="69A708F0" w14:textId="77777777" w:rsidR="001C2387" w:rsidRDefault="001C2387" w:rsidP="00273C90">
      <w:pPr>
        <w:rPr>
          <w:rFonts w:ascii="Verdana" w:hAnsi="Verdana" w:cs="Arial"/>
          <w:b/>
        </w:rPr>
      </w:pPr>
    </w:p>
    <w:p w14:paraId="480EC4CA" w14:textId="2A854155" w:rsidR="00056CB2" w:rsidRDefault="00D12BF5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PARA EL ENVÍO DE CONFERENCIAS</w:t>
      </w:r>
    </w:p>
    <w:p w14:paraId="4FA84CC4" w14:textId="77777777" w:rsidR="00273C90" w:rsidRDefault="00273C90" w:rsidP="006D2B20">
      <w:pPr>
        <w:jc w:val="center"/>
        <w:rPr>
          <w:rFonts w:ascii="Verdana" w:hAnsi="Verdana" w:cs="Arial"/>
          <w:b/>
        </w:rPr>
      </w:pPr>
    </w:p>
    <w:p w14:paraId="2E83BDF2" w14:textId="224F3D13" w:rsidR="00F6222D" w:rsidRDefault="00F6222D" w:rsidP="00D46FD3">
      <w:pPr>
        <w:jc w:val="center"/>
        <w:rPr>
          <w:rFonts w:ascii="Verdana" w:hAnsi="Verdana" w:cs="Arial"/>
          <w:b/>
          <w:sz w:val="16"/>
          <w:szCs w:val="16"/>
        </w:rPr>
      </w:pPr>
      <w:r w:rsidRPr="00F6222D">
        <w:rPr>
          <w:rFonts w:ascii="Verdana" w:hAnsi="Verdana" w:cs="Arial"/>
          <w:b/>
          <w:sz w:val="16"/>
          <w:szCs w:val="16"/>
        </w:rPr>
        <w:t xml:space="preserve">Enviar a: </w:t>
      </w:r>
      <w:r w:rsidR="001B760D" w:rsidRPr="001B760D">
        <w:rPr>
          <w:rFonts w:ascii="Verdana" w:hAnsi="Verdana" w:cs="Arial"/>
          <w:b/>
          <w:sz w:val="16"/>
          <w:szCs w:val="16"/>
        </w:rPr>
        <w:t>innovacion@cidecuador.org</w:t>
      </w:r>
    </w:p>
    <w:p w14:paraId="1865EF35" w14:textId="77777777" w:rsidR="00D46FD3" w:rsidRPr="00D46FD3" w:rsidRDefault="00885B63" w:rsidP="00213E08">
      <w:pPr>
        <w:rPr>
          <w:rFonts w:ascii="Verdana" w:hAnsi="Verdana" w:cs="Arial"/>
          <w:b/>
          <w:sz w:val="16"/>
          <w:szCs w:val="16"/>
        </w:rPr>
      </w:pPr>
      <w:r w:rsidRPr="00F375D2">
        <w:rPr>
          <w:rFonts w:ascii="Verdana" w:hAnsi="Verdana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16280CC9" wp14:editId="197F4AE5">
            <wp:simplePos x="0" y="0"/>
            <wp:positionH relativeFrom="column">
              <wp:posOffset>76200</wp:posOffset>
            </wp:positionH>
            <wp:positionV relativeFrom="paragraph">
              <wp:posOffset>39370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680B9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DD50316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2FE44094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2452"/>
        <w:gridCol w:w="13"/>
        <w:gridCol w:w="2466"/>
        <w:gridCol w:w="402"/>
        <w:gridCol w:w="2064"/>
      </w:tblGrid>
      <w:tr w:rsidR="00C5212B" w:rsidRPr="00062EBC" w14:paraId="6213C384" w14:textId="77777777">
        <w:trPr>
          <w:trHeight w:val="2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28E4295" w14:textId="77777777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D3FA6" w14:textId="77777777" w:rsidR="00056CB2" w:rsidRPr="00062EBC" w:rsidRDefault="00C5212B" w:rsidP="00B04A64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Nombres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F7DE6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DBC0B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5212B" w:rsidRPr="00062EBC" w14:paraId="307DCF82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090C5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FEAC08" w14:textId="237734F2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1AA046" w14:textId="2F36E3A2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837073" w14:textId="6DBD225C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5212B" w:rsidRPr="00062EBC" w14:paraId="630A6FED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7EFF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AAF57F" w14:textId="2C988B6E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98E274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344367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274C911" w14:textId="77777777" w:rsidR="00056CB2" w:rsidRPr="00F375D2" w:rsidRDefault="00056CB2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11"/>
      </w:tblGrid>
      <w:tr w:rsidR="003E6829" w:rsidRPr="00062EBC" w14:paraId="687D11A7" w14:textId="77777777" w:rsidTr="00100BB7">
        <w:trPr>
          <w:trHeight w:val="160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24F37" w14:textId="6158ABA4" w:rsidR="003E6829" w:rsidRPr="00062EBC" w:rsidRDefault="001B12AE" w:rsidP="00D25749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Nivel académico</w:t>
            </w:r>
            <w:r w:rsidR="003E6829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F3F3F3"/>
          </w:tcPr>
          <w:p w14:paraId="71B5DA1A" w14:textId="0BDC1ADC" w:rsidR="003E6829" w:rsidRPr="00062EBC" w:rsidRDefault="003E6829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11B1766" w14:textId="77777777" w:rsidR="00581966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96"/>
      </w:tblGrid>
      <w:tr w:rsidR="001B12AE" w:rsidRPr="00581966" w14:paraId="66696E01" w14:textId="77777777" w:rsidTr="001B12AE">
        <w:trPr>
          <w:trHeight w:val="414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D74D4" w14:textId="53B8FCAE" w:rsidR="001B12AE" w:rsidRPr="00581966" w:rsidRDefault="001B12AE" w:rsidP="00062EB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País</w:t>
            </w: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757BB83" w14:textId="15FF31EE" w:rsidR="001B12AE" w:rsidRPr="00581966" w:rsidRDefault="001B12AE" w:rsidP="00062EB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C2F3B05" w14:textId="77777777" w:rsidR="00581966" w:rsidRPr="00F375D2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pPr w:leftFromText="141" w:rightFromText="141" w:vertAnchor="page" w:horzAnchor="margin" w:tblpY="6496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6854"/>
      </w:tblGrid>
      <w:tr w:rsidR="00581966" w:rsidRPr="00581966" w14:paraId="411B8607" w14:textId="77777777" w:rsidTr="001B12AE">
        <w:trPr>
          <w:trHeight w:val="420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8050F" w14:textId="77777777" w:rsidR="00581966" w:rsidRPr="00581966" w:rsidRDefault="00581966" w:rsidP="00581966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7E6ECEA" w14:textId="4258BBF2" w:rsidR="00581966" w:rsidRPr="00E15253" w:rsidRDefault="00581966" w:rsidP="004239D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</w:tbl>
    <w:p w14:paraId="00F8984C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sz w:val="4"/>
          <w:szCs w:val="4"/>
          <w:lang w:val="es-MX"/>
        </w:rPr>
      </w:pPr>
    </w:p>
    <w:p w14:paraId="5BF74E2F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07"/>
        <w:gridCol w:w="1336"/>
        <w:gridCol w:w="2043"/>
      </w:tblGrid>
      <w:tr w:rsidR="00056CB2" w:rsidRPr="00062EBC" w14:paraId="0A292085" w14:textId="77777777" w:rsidTr="00913548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5238" w14:textId="77777777" w:rsidR="00056CB2" w:rsidRPr="00062EBC" w:rsidRDefault="0017617B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Celular:</w:t>
            </w:r>
            <w:r w:rsidR="0096373F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 xml:space="preserve"> (incluir código de á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>rea):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481F7EC" w14:textId="671FC1BA" w:rsidR="00FF383D" w:rsidRPr="00062EBC" w:rsidRDefault="00FF383D" w:rsidP="002B732A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00CF" w14:textId="77777777" w:rsidR="00056CB2" w:rsidRPr="00062EBC" w:rsidRDefault="00913548" w:rsidP="00913548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="00056CB2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3F3F3"/>
          </w:tcPr>
          <w:p w14:paraId="4C58EA80" w14:textId="4857FD12" w:rsidR="00056CB2" w:rsidRPr="00062EBC" w:rsidRDefault="00056CB2" w:rsidP="00137C44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6D156FF" w14:textId="77777777" w:rsidR="00056CB2" w:rsidRPr="00062EBC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20"/>
          <w:szCs w:val="20"/>
          <w:lang w:val="es-ES_tradnl"/>
        </w:rPr>
        <w:tab/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19"/>
        <w:gridCol w:w="1530"/>
        <w:gridCol w:w="3038"/>
      </w:tblGrid>
      <w:tr w:rsidR="00056CB2" w:rsidRPr="00062EBC" w14:paraId="056CFF78" w14:textId="77777777" w:rsidTr="0017617B"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55D3" w14:textId="06ACD5EB" w:rsidR="00056CB2" w:rsidRPr="00137C44" w:rsidRDefault="00137C44">
            <w:pPr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</w:pPr>
            <w:r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>E-mail personal:</w:t>
            </w:r>
            <w:r w:rsidR="0017617B"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shd w:val="clear" w:color="auto" w:fill="F3F3F3"/>
          </w:tcPr>
          <w:p w14:paraId="03002352" w14:textId="475BD9E6" w:rsidR="00056CB2" w:rsidRPr="00062EBC" w:rsidRDefault="00056CB2" w:rsidP="006812DF">
            <w:pPr>
              <w:pStyle w:val="Textointerno"/>
              <w:framePr w:wrap="around"/>
              <w:spacing w:line="480" w:lineRule="auto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</w:tcBorders>
          </w:tcPr>
          <w:p w14:paraId="3757C5F3" w14:textId="0DC2F7F4" w:rsidR="00056CB2" w:rsidRPr="00137C44" w:rsidRDefault="00D05118" w:rsidP="00137C44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  </w:t>
            </w:r>
            <w:r w:rsidR="00855130" w:rsidRPr="00062EBC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</w:t>
            </w:r>
            <w:r w:rsidR="00137C44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E-mail Institucional</w:t>
            </w:r>
            <w:r w:rsidR="001949C3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 xml:space="preserve"> </w:t>
            </w:r>
            <w:r w:rsidR="00056CB2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: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F3F3F3"/>
          </w:tcPr>
          <w:p w14:paraId="3D51C7DB" w14:textId="72948915" w:rsidR="00056CB2" w:rsidRPr="002218C5" w:rsidRDefault="00056CB2" w:rsidP="00FF383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17324DB3" w14:textId="77777777" w:rsidR="00056CB2" w:rsidRPr="00062EBC" w:rsidRDefault="00056CB2" w:rsidP="00B900C2">
      <w:pPr>
        <w:spacing w:before="100" w:beforeAutospacing="1" w:after="120"/>
        <w:jc w:val="both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Si necesita Carta O</w:t>
      </w:r>
      <w:r w:rsidR="00C203D1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ficial de invitación al </w:t>
      </w:r>
      <w:r w:rsidR="002A27DF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CONGRESO</w:t>
      </w: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, indique a quién h</w:t>
      </w:r>
      <w:r w:rsidR="00664788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ay que dirigirla y la dirección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020"/>
      </w:tblGrid>
      <w:tr w:rsidR="00056CB2" w:rsidRPr="00062EBC" w14:paraId="60E5538F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790E" w14:textId="77777777" w:rsidR="00056CB2" w:rsidRPr="00062EBC" w:rsidRDefault="00056CB2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Dirigida a: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21C014A9" w14:textId="3D2393B2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056CB2" w:rsidRPr="00062EBC" w14:paraId="0587417B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38FAE" w14:textId="77777777" w:rsidR="00056CB2" w:rsidRPr="00062EBC" w:rsidRDefault="005D2419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e-mail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616BF447" w14:textId="29C31C5B" w:rsidR="00056CB2" w:rsidRPr="00062EBC" w:rsidRDefault="00056CB2" w:rsidP="00F1702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14:paraId="406B9FE4" w14:textId="77777777" w:rsidR="000F791E" w:rsidRPr="00E15253" w:rsidRDefault="000F791E" w:rsidP="000F791E">
      <w:pPr>
        <w:rPr>
          <w:vanish/>
          <w:color w:val="17365D"/>
          <w:lang w:val="es-ES_tradnl"/>
        </w:rPr>
      </w:pPr>
    </w:p>
    <w:p w14:paraId="4FD9868E" w14:textId="77777777" w:rsidR="00F54B20" w:rsidRDefault="00F54B2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F21A702" w14:textId="77777777" w:rsidR="00556A78" w:rsidRDefault="0008514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Breve Resumen de Currículum Vitae - Académico Profesional</w:t>
      </w:r>
      <w:r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(que no exceda las 100 palabras):</w:t>
      </w:r>
      <w:r w:rsidR="002A27DF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</w:t>
      </w:r>
    </w:p>
    <w:p w14:paraId="1AE77881" w14:textId="77777777" w:rsidR="00556A78" w:rsidRDefault="00556A7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</w:p>
    <w:p w14:paraId="71F6F721" w14:textId="7910F72D" w:rsidR="00874C70" w:rsidRDefault="00D31C1D" w:rsidP="00556A78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INCLUIR UNA FOTO TAMAÑO CARNET</w:t>
      </w:r>
    </w:p>
    <w:p w14:paraId="6B328003" w14:textId="77777777" w:rsidR="004239DE" w:rsidRDefault="004239DE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7D9EC42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E4961FD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4101BA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DC65B13" w14:textId="77777777" w:rsidR="00870C48" w:rsidRDefault="00870C48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9B02C0" w14:textId="23BCBE68" w:rsidR="005C4AB7" w:rsidRDefault="005C4AB7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p w14:paraId="6A6187CD" w14:textId="77777777" w:rsidR="00F54B20" w:rsidRDefault="00F54B20" w:rsidP="00F54B20">
      <w:pPr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10216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9294"/>
        <w:gridCol w:w="675"/>
      </w:tblGrid>
      <w:tr w:rsidR="00F628AD" w:rsidRPr="00F75FA6" w14:paraId="597FD6A2" w14:textId="77777777" w:rsidTr="000B67D0">
        <w:trPr>
          <w:gridBefore w:val="1"/>
          <w:gridAfter w:val="2"/>
          <w:wBefore w:w="87" w:type="dxa"/>
          <w:wAfter w:w="9969" w:type="dxa"/>
          <w:trHeight w:val="483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AFFAF" w14:textId="77777777" w:rsidR="00F628AD" w:rsidRPr="00F75FA6" w:rsidRDefault="00F628AD" w:rsidP="000B67D0">
            <w:pPr>
              <w:rPr>
                <w:rFonts w:ascii="Century Gothic" w:eastAsia="Arial Unicode MS" w:hAnsi="Century Gothic" w:cs="Arial"/>
                <w:color w:val="17365D"/>
                <w:lang w:val="es-ES_tradnl"/>
              </w:rPr>
            </w:pPr>
          </w:p>
        </w:tc>
      </w:tr>
      <w:tr w:rsidR="00F628AD" w:rsidRPr="00F75FA6" w14:paraId="2601BCC1" w14:textId="77777777" w:rsidTr="000B67D0">
        <w:trPr>
          <w:trHeight w:val="272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9DAA6" w14:textId="77777777" w:rsidR="00F628AD" w:rsidRPr="00F75FA6" w:rsidRDefault="00F628AD" w:rsidP="000B67D0">
            <w:pPr>
              <w:ind w:left="-955"/>
              <w:rPr>
                <w:rFonts w:ascii="Century Gothic" w:eastAsia="Arial Unicode MS" w:hAnsi="Century Gothic" w:cs="Arial"/>
                <w:b/>
                <w:color w:val="17365D"/>
                <w:lang w:val="es-ES_tradnl"/>
              </w:rPr>
            </w:pPr>
          </w:p>
        </w:tc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25C4F5" w14:textId="77777777" w:rsidR="00F628AD" w:rsidRPr="00F75FA6" w:rsidRDefault="00F628AD" w:rsidP="000B67D0">
            <w:pPr>
              <w:pStyle w:val="Textointerno"/>
              <w:framePr w:wrap="around"/>
              <w:jc w:val="center"/>
              <w:rPr>
                <w:rFonts w:ascii="Century Gothic" w:eastAsia="Arial Unicode MS" w:hAnsi="Century Gothic"/>
                <w:color w:val="17365D"/>
                <w:sz w:val="24"/>
                <w:szCs w:val="24"/>
              </w:rPr>
            </w:pPr>
            <w:r w:rsidRPr="00E964C7">
              <w:rPr>
                <w:rFonts w:ascii="Century Gothic" w:eastAsia="Arial Unicode MS" w:hAnsi="Century Gothic"/>
                <w:b/>
                <w:sz w:val="24"/>
                <w:szCs w:val="24"/>
              </w:rPr>
              <w:t>ELECTROMECÁNICA</w:t>
            </w:r>
          </w:p>
        </w:tc>
      </w:tr>
      <w:tr w:rsidR="00F628AD" w:rsidRPr="00F75FA6" w14:paraId="591E0F30" w14:textId="77777777" w:rsidTr="000B67D0">
        <w:trPr>
          <w:trHeight w:val="276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2F21C" w14:textId="77777777" w:rsidR="00F628AD" w:rsidRPr="00F75FA6" w:rsidRDefault="00F628AD" w:rsidP="000B67D0">
            <w:pPr>
              <w:ind w:left="-955"/>
              <w:rPr>
                <w:rFonts w:ascii="Century Gothic" w:eastAsia="Arial Unicode MS" w:hAnsi="Century Gothic" w:cs="Arial"/>
                <w:b/>
                <w:color w:val="17365D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AFEE648" w14:textId="77777777" w:rsidR="00F628AD" w:rsidRPr="00F75FA6" w:rsidRDefault="00F628AD" w:rsidP="000B67D0">
            <w:pPr>
              <w:tabs>
                <w:tab w:val="left" w:pos="1600"/>
              </w:tabs>
              <w:rPr>
                <w:rFonts w:ascii="Century Gothic" w:eastAsia="Verdana" w:hAnsi="Century Gothic"/>
              </w:rPr>
            </w:pPr>
            <w:r w:rsidRPr="00E964C7">
              <w:rPr>
                <w:rFonts w:ascii="Century Gothic" w:eastAsia="Verdana" w:hAnsi="Century Gothic"/>
              </w:rPr>
              <w:t>Teorías del diseño de máquinas, prototipos y productos electromecánicos.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FD4FDEB" w14:textId="77777777" w:rsidR="00F628AD" w:rsidRPr="00F75FA6" w:rsidRDefault="00F628AD" w:rsidP="000B67D0">
            <w:pPr>
              <w:pStyle w:val="Textointerno"/>
              <w:framePr w:wrap="around"/>
              <w:rPr>
                <w:rFonts w:ascii="Century Gothic" w:eastAsia="Arial Unicode MS" w:hAnsi="Century Gothic"/>
                <w:color w:val="17365D"/>
                <w:sz w:val="24"/>
                <w:szCs w:val="24"/>
              </w:rPr>
            </w:pPr>
          </w:p>
        </w:tc>
      </w:tr>
      <w:tr w:rsidR="00F628AD" w:rsidRPr="00F75FA6" w14:paraId="26712E4F" w14:textId="77777777" w:rsidTr="000B67D0">
        <w:trPr>
          <w:trHeight w:val="274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99726" w14:textId="77777777" w:rsidR="00F628AD" w:rsidRPr="00F75FA6" w:rsidRDefault="00F628AD" w:rsidP="000B67D0">
            <w:pPr>
              <w:ind w:left="-955"/>
              <w:rPr>
                <w:rFonts w:ascii="Century Gothic" w:eastAsia="Arial Unicode MS" w:hAnsi="Century Gothic" w:cs="Arial"/>
                <w:b/>
                <w:color w:val="17365D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9689087" w14:textId="77777777" w:rsidR="00F628AD" w:rsidRPr="00F75FA6" w:rsidRDefault="00F628AD" w:rsidP="000B67D0">
            <w:pPr>
              <w:tabs>
                <w:tab w:val="left" w:pos="1600"/>
              </w:tabs>
              <w:rPr>
                <w:rFonts w:ascii="Century Gothic" w:eastAsia="Verdana" w:hAnsi="Century Gothic"/>
              </w:rPr>
            </w:pPr>
            <w:r w:rsidRPr="00E964C7">
              <w:rPr>
                <w:rFonts w:ascii="Century Gothic" w:eastAsia="Verdana" w:hAnsi="Century Gothic"/>
              </w:rPr>
              <w:t>Uso de materiales tradicionales,  materiales compuestos, materiales alternativos e innovación en producción y mecanización.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B7D7152" w14:textId="77777777" w:rsidR="00F628AD" w:rsidRPr="00F75FA6" w:rsidRDefault="00F628AD" w:rsidP="000B67D0">
            <w:pPr>
              <w:pStyle w:val="Textointerno"/>
              <w:framePr w:wrap="around"/>
              <w:rPr>
                <w:rFonts w:ascii="Century Gothic" w:eastAsia="Arial Unicode MS" w:hAnsi="Century Gothic"/>
                <w:color w:val="17365D"/>
                <w:sz w:val="24"/>
                <w:szCs w:val="24"/>
              </w:rPr>
            </w:pPr>
          </w:p>
        </w:tc>
      </w:tr>
      <w:tr w:rsidR="00F628AD" w:rsidRPr="00F75FA6" w14:paraId="3C73B4B3" w14:textId="77777777" w:rsidTr="000B67D0">
        <w:trPr>
          <w:trHeight w:val="285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A462B" w14:textId="77777777" w:rsidR="00F628AD" w:rsidRPr="00F75FA6" w:rsidRDefault="00F628AD" w:rsidP="000B67D0">
            <w:pPr>
              <w:ind w:left="-955"/>
              <w:rPr>
                <w:rFonts w:ascii="Century Gothic" w:eastAsia="Arial Unicode MS" w:hAnsi="Century Gothic" w:cs="Arial"/>
                <w:b/>
                <w:color w:val="17365D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832C5AD" w14:textId="77777777" w:rsidR="00F628AD" w:rsidRPr="00F75FA6" w:rsidRDefault="00F628AD" w:rsidP="000B67D0">
            <w:pPr>
              <w:tabs>
                <w:tab w:val="left" w:pos="1600"/>
              </w:tabs>
              <w:rPr>
                <w:rFonts w:ascii="Century Gothic" w:eastAsia="Verdana" w:hAnsi="Century Gothic"/>
              </w:rPr>
            </w:pPr>
            <w:r w:rsidRPr="00E964C7">
              <w:rPr>
                <w:rFonts w:ascii="Century Gothic" w:eastAsia="Verdana" w:hAnsi="Century Gothic"/>
              </w:rPr>
              <w:t>Nuevas prácticas de sistemas de mantenimiento en los sectores estratégicos.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ED64076" w14:textId="77777777" w:rsidR="00F628AD" w:rsidRPr="00F75FA6" w:rsidRDefault="00F628AD" w:rsidP="000B67D0">
            <w:pPr>
              <w:pStyle w:val="Textointerno"/>
              <w:framePr w:wrap="around"/>
              <w:rPr>
                <w:rFonts w:ascii="Century Gothic" w:eastAsia="Arial Unicode MS" w:hAnsi="Century Gothic"/>
                <w:color w:val="17365D"/>
                <w:sz w:val="24"/>
                <w:szCs w:val="24"/>
              </w:rPr>
            </w:pPr>
          </w:p>
        </w:tc>
      </w:tr>
      <w:tr w:rsidR="00F628AD" w:rsidRPr="00F75FA6" w14:paraId="0FFB5DF3" w14:textId="77777777" w:rsidTr="000B67D0">
        <w:trPr>
          <w:trHeight w:val="261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81BF5" w14:textId="77777777" w:rsidR="00F628AD" w:rsidRPr="00F75FA6" w:rsidRDefault="00F628AD" w:rsidP="000B67D0">
            <w:pPr>
              <w:ind w:left="-955"/>
              <w:rPr>
                <w:rFonts w:ascii="Century Gothic" w:eastAsia="Arial Unicode MS" w:hAnsi="Century Gothic" w:cs="Arial"/>
                <w:b/>
                <w:color w:val="17365D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C85532F" w14:textId="77777777" w:rsidR="00F628AD" w:rsidRPr="00F75FA6" w:rsidRDefault="00F628AD" w:rsidP="000B67D0">
            <w:pPr>
              <w:tabs>
                <w:tab w:val="left" w:pos="1600"/>
              </w:tabs>
              <w:rPr>
                <w:rFonts w:ascii="Century Gothic" w:eastAsia="Verdana" w:hAnsi="Century Gothic"/>
              </w:rPr>
            </w:pPr>
            <w:r w:rsidRPr="00E964C7">
              <w:rPr>
                <w:rFonts w:ascii="Century Gothic" w:eastAsia="Verdana" w:hAnsi="Century Gothic"/>
              </w:rPr>
              <w:t xml:space="preserve">Lógicas de programación y diseño de tarjetas electrónicas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1D4E8FE" w14:textId="77777777" w:rsidR="00F628AD" w:rsidRPr="00F75FA6" w:rsidRDefault="00F628AD" w:rsidP="000B67D0">
            <w:pPr>
              <w:pStyle w:val="Textointerno"/>
              <w:framePr w:wrap="around"/>
              <w:rPr>
                <w:rFonts w:ascii="Century Gothic" w:eastAsia="Arial Unicode MS" w:hAnsi="Century Gothic"/>
                <w:color w:val="17365D"/>
                <w:sz w:val="24"/>
                <w:szCs w:val="24"/>
              </w:rPr>
            </w:pPr>
          </w:p>
        </w:tc>
      </w:tr>
      <w:tr w:rsidR="00F628AD" w:rsidRPr="00F75FA6" w14:paraId="6D3E0A3C" w14:textId="77777777" w:rsidTr="000B67D0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FE88D" w14:textId="77777777" w:rsidR="00F628AD" w:rsidRPr="00F75FA6" w:rsidRDefault="00F628AD" w:rsidP="000B67D0">
            <w:pPr>
              <w:ind w:left="-955"/>
              <w:rPr>
                <w:rFonts w:ascii="Century Gothic" w:eastAsia="Arial Unicode MS" w:hAnsi="Century Gothic" w:cs="Arial"/>
                <w:b/>
                <w:color w:val="17365D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99948AE" w14:textId="77777777" w:rsidR="00F628AD" w:rsidRPr="00F75FA6" w:rsidRDefault="00F628AD" w:rsidP="000B67D0">
            <w:pPr>
              <w:tabs>
                <w:tab w:val="left" w:pos="1600"/>
              </w:tabs>
              <w:rPr>
                <w:rFonts w:ascii="Century Gothic" w:eastAsia="Verdana" w:hAnsi="Century Gothic"/>
              </w:rPr>
            </w:pPr>
            <w:r w:rsidRPr="00E964C7">
              <w:rPr>
                <w:rFonts w:ascii="Century Gothic" w:eastAsia="Verdana" w:hAnsi="Century Gothic"/>
              </w:rPr>
              <w:t xml:space="preserve">Nuevas teorías </w:t>
            </w:r>
            <w:r>
              <w:rPr>
                <w:rFonts w:ascii="Century Gothic" w:eastAsia="Verdana" w:hAnsi="Century Gothic"/>
              </w:rPr>
              <w:t xml:space="preserve">de </w:t>
            </w:r>
            <w:r w:rsidRPr="00E964C7">
              <w:rPr>
                <w:rFonts w:ascii="Century Gothic" w:eastAsia="Verdana" w:hAnsi="Century Gothic"/>
              </w:rPr>
              <w:t xml:space="preserve"> automatización, control y protecciones en los procesos productivos.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88624CA" w14:textId="77777777" w:rsidR="00F628AD" w:rsidRPr="00F75FA6" w:rsidRDefault="00F628AD" w:rsidP="000B67D0">
            <w:pPr>
              <w:pStyle w:val="Textointerno"/>
              <w:framePr w:wrap="around"/>
              <w:rPr>
                <w:rFonts w:ascii="Century Gothic" w:eastAsia="Arial Unicode MS" w:hAnsi="Century Gothic"/>
                <w:color w:val="17365D"/>
                <w:sz w:val="24"/>
                <w:szCs w:val="24"/>
              </w:rPr>
            </w:pPr>
          </w:p>
        </w:tc>
      </w:tr>
      <w:tr w:rsidR="00F628AD" w:rsidRPr="00F75FA6" w14:paraId="76F258AB" w14:textId="77777777" w:rsidTr="000B67D0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B8A20" w14:textId="77777777" w:rsidR="00F628AD" w:rsidRPr="00F75FA6" w:rsidRDefault="00F628AD" w:rsidP="000B67D0">
            <w:pPr>
              <w:ind w:left="-955"/>
              <w:rPr>
                <w:rFonts w:ascii="Century Gothic" w:eastAsia="Arial Unicode MS" w:hAnsi="Century Gothic" w:cs="Arial"/>
                <w:b/>
                <w:color w:val="17365D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B8E9783" w14:textId="77777777" w:rsidR="00F628AD" w:rsidRPr="00F75FA6" w:rsidRDefault="00F628AD" w:rsidP="000B67D0">
            <w:pPr>
              <w:tabs>
                <w:tab w:val="left" w:pos="1600"/>
              </w:tabs>
              <w:rPr>
                <w:rFonts w:ascii="Century Gothic" w:eastAsia="Verdana" w:hAnsi="Century Gothic"/>
              </w:rPr>
            </w:pPr>
            <w:r>
              <w:rPr>
                <w:rFonts w:ascii="Century Gothic" w:eastAsia="Verdana" w:hAnsi="Century Gothic"/>
                <w:lang w:val="es-ES_tradnl"/>
              </w:rPr>
              <w:t>F</w:t>
            </w:r>
            <w:r w:rsidRPr="00E964C7">
              <w:rPr>
                <w:rFonts w:ascii="Century Gothic" w:eastAsia="Verdana" w:hAnsi="Century Gothic"/>
              </w:rPr>
              <w:t>uentes renovables de energía</w:t>
            </w:r>
            <w:r>
              <w:rPr>
                <w:rFonts w:ascii="Century Gothic" w:eastAsia="Verdana" w:hAnsi="Century Gothic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85744AC" w14:textId="77777777" w:rsidR="00F628AD" w:rsidRPr="00F75FA6" w:rsidRDefault="00F628AD" w:rsidP="000B67D0">
            <w:pPr>
              <w:pStyle w:val="Textointerno"/>
              <w:framePr w:wrap="around"/>
              <w:rPr>
                <w:rFonts w:ascii="Century Gothic" w:eastAsia="Arial Unicode MS" w:hAnsi="Century Gothic"/>
                <w:color w:val="17365D"/>
                <w:sz w:val="24"/>
                <w:szCs w:val="24"/>
              </w:rPr>
            </w:pPr>
          </w:p>
        </w:tc>
      </w:tr>
      <w:tr w:rsidR="00F628AD" w:rsidRPr="00F75FA6" w14:paraId="1E7CE4FC" w14:textId="77777777" w:rsidTr="000B67D0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07E53" w14:textId="77777777" w:rsidR="00F628AD" w:rsidRPr="00F75FA6" w:rsidRDefault="00F628AD" w:rsidP="000B67D0">
            <w:pPr>
              <w:ind w:left="-955"/>
              <w:rPr>
                <w:rFonts w:ascii="Century Gothic" w:eastAsia="Arial Unicode MS" w:hAnsi="Century Gothic" w:cs="Arial"/>
                <w:b/>
                <w:color w:val="17365D"/>
                <w:lang w:val="es-ES_tradnl"/>
              </w:rPr>
            </w:pPr>
          </w:p>
        </w:tc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73B06B4" w14:textId="77777777" w:rsidR="00F628AD" w:rsidRPr="00F75FA6" w:rsidRDefault="00F628AD" w:rsidP="000B67D0">
            <w:pPr>
              <w:pStyle w:val="Textointerno"/>
              <w:framePr w:wrap="around"/>
              <w:jc w:val="center"/>
              <w:rPr>
                <w:rFonts w:ascii="Century Gothic" w:eastAsia="Arial Unicode MS" w:hAnsi="Century Gothic"/>
                <w:color w:val="17365D"/>
                <w:sz w:val="24"/>
                <w:szCs w:val="24"/>
              </w:rPr>
            </w:pPr>
            <w:r w:rsidRPr="00E964C7">
              <w:rPr>
                <w:rFonts w:ascii="Century Gothic" w:eastAsia="Arial Unicode MS" w:hAnsi="Century Gothic"/>
                <w:b/>
                <w:sz w:val="24"/>
                <w:szCs w:val="24"/>
              </w:rPr>
              <w:t>ELÉCTRICA</w:t>
            </w:r>
          </w:p>
        </w:tc>
      </w:tr>
      <w:tr w:rsidR="00F628AD" w:rsidRPr="00F75FA6" w14:paraId="59E3E2C1" w14:textId="77777777" w:rsidTr="000B67D0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956DD" w14:textId="77777777" w:rsidR="00F628AD" w:rsidRPr="00F75FA6" w:rsidRDefault="00F628AD" w:rsidP="000B67D0">
            <w:pPr>
              <w:ind w:left="-955"/>
              <w:rPr>
                <w:rFonts w:ascii="Century Gothic" w:eastAsia="Arial Unicode MS" w:hAnsi="Century Gothic" w:cs="Arial"/>
                <w:b/>
                <w:color w:val="17365D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C36226B" w14:textId="77777777" w:rsidR="00F628AD" w:rsidRPr="00F75FA6" w:rsidRDefault="00F628AD" w:rsidP="000B67D0">
            <w:pPr>
              <w:tabs>
                <w:tab w:val="left" w:pos="1600"/>
              </w:tabs>
              <w:rPr>
                <w:rFonts w:ascii="Century Gothic" w:eastAsia="Verdana" w:hAnsi="Century Gothic"/>
                <w:lang w:val="es-EC"/>
              </w:rPr>
            </w:pPr>
            <w:r w:rsidRPr="00E964C7">
              <w:rPr>
                <w:rFonts w:ascii="Century Gothic" w:eastAsia="Verdana" w:hAnsi="Century Gothic"/>
                <w:lang w:val="es-EC"/>
              </w:rPr>
              <w:t>Eficiencia energética y calidad de energía en sistemas eléctricos de potencia.</w:t>
            </w:r>
            <w:r w:rsidRPr="00E964C7">
              <w:rPr>
                <w:rFonts w:ascii="Century Gothic" w:eastAsia="Verdana" w:hAnsi="Century Gothic"/>
                <w:lang w:val="es-EC"/>
              </w:rPr>
              <w:tab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3D33D50" w14:textId="77777777" w:rsidR="00F628AD" w:rsidRPr="00F75FA6" w:rsidRDefault="00F628AD" w:rsidP="000B67D0">
            <w:pPr>
              <w:pStyle w:val="Textointerno"/>
              <w:framePr w:wrap="around"/>
              <w:rPr>
                <w:rFonts w:ascii="Century Gothic" w:eastAsia="Arial Unicode MS" w:hAnsi="Century Gothic"/>
                <w:color w:val="17365D"/>
                <w:sz w:val="24"/>
                <w:szCs w:val="24"/>
              </w:rPr>
            </w:pPr>
          </w:p>
        </w:tc>
      </w:tr>
      <w:tr w:rsidR="00F628AD" w:rsidRPr="00F75FA6" w14:paraId="4566E8C0" w14:textId="77777777" w:rsidTr="000B67D0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E4E7" w14:textId="77777777" w:rsidR="00F628AD" w:rsidRPr="00F75FA6" w:rsidRDefault="00F628AD" w:rsidP="000B67D0">
            <w:pPr>
              <w:ind w:left="-955"/>
              <w:rPr>
                <w:rFonts w:ascii="Century Gothic" w:eastAsia="Arial Unicode MS" w:hAnsi="Century Gothic" w:cs="Arial"/>
                <w:b/>
                <w:color w:val="17365D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D201CC8" w14:textId="77777777" w:rsidR="00F628AD" w:rsidRPr="00F75FA6" w:rsidRDefault="00F628AD" w:rsidP="000B67D0">
            <w:pPr>
              <w:tabs>
                <w:tab w:val="left" w:pos="1600"/>
              </w:tabs>
              <w:rPr>
                <w:rFonts w:ascii="Century Gothic" w:eastAsia="Verdana" w:hAnsi="Century Gothic"/>
                <w:lang w:val="es-EC"/>
              </w:rPr>
            </w:pPr>
            <w:r w:rsidRPr="00E964C7">
              <w:rPr>
                <w:rFonts w:ascii="Century Gothic" w:eastAsia="Verdana" w:hAnsi="Century Gothic"/>
                <w:lang w:val="es-EC"/>
              </w:rPr>
              <w:t>Generación y distribución de energía convencional y no convencional.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3FCD43C" w14:textId="77777777" w:rsidR="00F628AD" w:rsidRPr="00F75FA6" w:rsidRDefault="00F628AD" w:rsidP="000B67D0">
            <w:pPr>
              <w:pStyle w:val="Textointerno"/>
              <w:framePr w:wrap="around"/>
              <w:rPr>
                <w:rFonts w:ascii="Century Gothic" w:eastAsia="Arial Unicode MS" w:hAnsi="Century Gothic"/>
                <w:color w:val="17365D"/>
                <w:sz w:val="24"/>
                <w:szCs w:val="24"/>
              </w:rPr>
            </w:pPr>
          </w:p>
        </w:tc>
      </w:tr>
      <w:tr w:rsidR="00F628AD" w:rsidRPr="00F75FA6" w14:paraId="417F6D59" w14:textId="77777777" w:rsidTr="000B67D0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BD742" w14:textId="77777777" w:rsidR="00F628AD" w:rsidRPr="00F75FA6" w:rsidRDefault="00F628AD" w:rsidP="000B67D0">
            <w:pPr>
              <w:ind w:left="-955"/>
              <w:rPr>
                <w:rFonts w:ascii="Century Gothic" w:eastAsia="Arial Unicode MS" w:hAnsi="Century Gothic" w:cs="Arial"/>
                <w:b/>
                <w:color w:val="17365D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37DB9B9" w14:textId="77777777" w:rsidR="00F628AD" w:rsidRPr="00F75FA6" w:rsidRDefault="00F628AD" w:rsidP="000B67D0">
            <w:pPr>
              <w:tabs>
                <w:tab w:val="left" w:pos="1600"/>
              </w:tabs>
              <w:rPr>
                <w:rFonts w:ascii="Century Gothic" w:eastAsia="Verdana" w:hAnsi="Century Gothic"/>
              </w:rPr>
            </w:pPr>
            <w:r w:rsidRPr="00E964C7">
              <w:rPr>
                <w:rFonts w:ascii="Century Gothic" w:eastAsia="Verdana" w:hAnsi="Century Gothic"/>
              </w:rPr>
              <w:t>Automatización y control de sistemas.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94AB144" w14:textId="77777777" w:rsidR="00F628AD" w:rsidRPr="00F75FA6" w:rsidRDefault="00F628AD" w:rsidP="000B67D0">
            <w:pPr>
              <w:pStyle w:val="Textointerno"/>
              <w:framePr w:wrap="around"/>
              <w:rPr>
                <w:rFonts w:ascii="Century Gothic" w:eastAsia="Arial Unicode MS" w:hAnsi="Century Gothic"/>
                <w:color w:val="17365D"/>
                <w:sz w:val="24"/>
                <w:szCs w:val="24"/>
              </w:rPr>
            </w:pPr>
          </w:p>
        </w:tc>
      </w:tr>
      <w:tr w:rsidR="00F628AD" w:rsidRPr="00F75FA6" w14:paraId="1D38848F" w14:textId="77777777" w:rsidTr="000B67D0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2BB89" w14:textId="77777777" w:rsidR="00F628AD" w:rsidRPr="00F75FA6" w:rsidRDefault="00F628AD" w:rsidP="000B67D0">
            <w:pPr>
              <w:ind w:left="-955"/>
              <w:rPr>
                <w:rFonts w:ascii="Century Gothic" w:eastAsia="Arial Unicode MS" w:hAnsi="Century Gothic" w:cs="Arial"/>
                <w:b/>
                <w:color w:val="17365D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8314632" w14:textId="77777777" w:rsidR="00F628AD" w:rsidRPr="00F75FA6" w:rsidRDefault="00F628AD" w:rsidP="000B67D0">
            <w:pPr>
              <w:tabs>
                <w:tab w:val="left" w:pos="1600"/>
              </w:tabs>
              <w:rPr>
                <w:rFonts w:ascii="Century Gothic" w:eastAsia="Verdana" w:hAnsi="Century Gothic"/>
              </w:rPr>
            </w:pPr>
            <w:r w:rsidRPr="00E964C7">
              <w:rPr>
                <w:rFonts w:ascii="Century Gothic" w:eastAsia="Verdana" w:hAnsi="Century Gothic"/>
              </w:rPr>
              <w:t>Domótica y electrónica aplicada a sistemas eléctricos.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55EB453" w14:textId="77777777" w:rsidR="00F628AD" w:rsidRPr="00F75FA6" w:rsidRDefault="00F628AD" w:rsidP="000B67D0">
            <w:pPr>
              <w:pStyle w:val="Textointerno"/>
              <w:framePr w:wrap="around"/>
              <w:rPr>
                <w:rFonts w:ascii="Century Gothic" w:eastAsia="Arial Unicode MS" w:hAnsi="Century Gothic"/>
                <w:color w:val="17365D"/>
                <w:sz w:val="24"/>
                <w:szCs w:val="24"/>
              </w:rPr>
            </w:pPr>
          </w:p>
        </w:tc>
      </w:tr>
      <w:tr w:rsidR="00F628AD" w:rsidRPr="00F75FA6" w14:paraId="06EA5204" w14:textId="77777777" w:rsidTr="000B67D0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22277" w14:textId="77777777" w:rsidR="00F628AD" w:rsidRPr="00F75FA6" w:rsidRDefault="00F628AD" w:rsidP="000B67D0">
            <w:pPr>
              <w:ind w:left="-955"/>
              <w:rPr>
                <w:rFonts w:ascii="Century Gothic" w:eastAsia="Arial Unicode MS" w:hAnsi="Century Gothic" w:cs="Arial"/>
                <w:b/>
                <w:color w:val="17365D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030F1C5" w14:textId="77777777" w:rsidR="00F628AD" w:rsidRPr="00F75FA6" w:rsidRDefault="00F628AD" w:rsidP="000B67D0">
            <w:pPr>
              <w:tabs>
                <w:tab w:val="left" w:pos="1600"/>
              </w:tabs>
              <w:rPr>
                <w:rFonts w:ascii="Century Gothic" w:eastAsia="Verdana" w:hAnsi="Century Gothic"/>
              </w:rPr>
            </w:pPr>
            <w:r w:rsidRPr="00E964C7">
              <w:rPr>
                <w:rFonts w:ascii="Century Gothic" w:eastAsia="Verdana" w:hAnsi="Century Gothic"/>
              </w:rPr>
              <w:t>Máquinas eléctricas y accionamiento automatizado.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0B7D16E" w14:textId="77777777" w:rsidR="00F628AD" w:rsidRPr="00F75FA6" w:rsidRDefault="00F628AD" w:rsidP="000B67D0">
            <w:pPr>
              <w:pStyle w:val="Textointerno"/>
              <w:framePr w:wrap="around"/>
              <w:rPr>
                <w:rFonts w:ascii="Century Gothic" w:eastAsia="Arial Unicode MS" w:hAnsi="Century Gothic"/>
                <w:color w:val="17365D"/>
                <w:sz w:val="24"/>
                <w:szCs w:val="24"/>
              </w:rPr>
            </w:pPr>
          </w:p>
        </w:tc>
      </w:tr>
      <w:tr w:rsidR="00F628AD" w:rsidRPr="00F75FA6" w14:paraId="40201AF8" w14:textId="77777777" w:rsidTr="000B67D0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909E4" w14:textId="77777777" w:rsidR="00F628AD" w:rsidRPr="00F75FA6" w:rsidRDefault="00F628AD" w:rsidP="000B67D0">
            <w:pPr>
              <w:ind w:left="-955"/>
              <w:rPr>
                <w:rFonts w:ascii="Century Gothic" w:eastAsia="Arial Unicode MS" w:hAnsi="Century Gothic" w:cs="Arial"/>
                <w:b/>
                <w:color w:val="17365D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0DD50A4" w14:textId="77777777" w:rsidR="00F628AD" w:rsidRPr="00F75FA6" w:rsidRDefault="00F628AD" w:rsidP="000B67D0">
            <w:pPr>
              <w:tabs>
                <w:tab w:val="left" w:pos="1600"/>
              </w:tabs>
              <w:rPr>
                <w:rFonts w:ascii="Century Gothic" w:eastAsia="Verdana" w:hAnsi="Century Gothic"/>
              </w:rPr>
            </w:pPr>
            <w:r w:rsidRPr="00E964C7">
              <w:rPr>
                <w:rFonts w:ascii="Century Gothic" w:eastAsia="Verdana" w:hAnsi="Century Gothic"/>
              </w:rPr>
              <w:t>Inteligencia artificial aplicada a sistemas eléctricos.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56B4AC4" w14:textId="77777777" w:rsidR="00F628AD" w:rsidRPr="00F75FA6" w:rsidRDefault="00F628AD" w:rsidP="000B67D0">
            <w:pPr>
              <w:pStyle w:val="Textointerno"/>
              <w:framePr w:wrap="around"/>
              <w:rPr>
                <w:rFonts w:ascii="Century Gothic" w:eastAsia="Arial Unicode MS" w:hAnsi="Century Gothic"/>
                <w:color w:val="17365D"/>
                <w:sz w:val="24"/>
                <w:szCs w:val="24"/>
              </w:rPr>
            </w:pPr>
          </w:p>
        </w:tc>
      </w:tr>
      <w:tr w:rsidR="00F628AD" w:rsidRPr="00F75FA6" w14:paraId="4646E755" w14:textId="77777777" w:rsidTr="000B67D0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77243" w14:textId="77777777" w:rsidR="00F628AD" w:rsidRPr="00F75FA6" w:rsidRDefault="00F628AD" w:rsidP="000B67D0">
            <w:pPr>
              <w:ind w:left="-955"/>
              <w:rPr>
                <w:rFonts w:ascii="Century Gothic" w:eastAsia="Arial Unicode MS" w:hAnsi="Century Gothic" w:cs="Arial"/>
                <w:b/>
                <w:color w:val="17365D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AA749D5" w14:textId="77777777" w:rsidR="00F628AD" w:rsidRPr="00F75FA6" w:rsidRDefault="00F628AD" w:rsidP="000B67D0">
            <w:pPr>
              <w:tabs>
                <w:tab w:val="left" w:pos="1600"/>
              </w:tabs>
              <w:rPr>
                <w:rFonts w:ascii="Century Gothic" w:eastAsia="Verdana" w:hAnsi="Century Gothic"/>
              </w:rPr>
            </w:pPr>
            <w:r w:rsidRPr="00E964C7">
              <w:rPr>
                <w:rFonts w:ascii="Century Gothic" w:eastAsia="Verdana" w:hAnsi="Century Gothic"/>
              </w:rPr>
              <w:t>Fiabilidad y protección de sistemas eléctricos.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EC853E2" w14:textId="77777777" w:rsidR="00F628AD" w:rsidRPr="00F75FA6" w:rsidRDefault="00F628AD" w:rsidP="000B67D0">
            <w:pPr>
              <w:pStyle w:val="Textointerno"/>
              <w:framePr w:wrap="around"/>
              <w:rPr>
                <w:rFonts w:ascii="Century Gothic" w:eastAsia="Arial Unicode MS" w:hAnsi="Century Gothic"/>
                <w:color w:val="17365D"/>
                <w:sz w:val="24"/>
                <w:szCs w:val="24"/>
              </w:rPr>
            </w:pPr>
          </w:p>
        </w:tc>
      </w:tr>
      <w:tr w:rsidR="00F628AD" w:rsidRPr="00F75FA6" w14:paraId="58E181C7" w14:textId="77777777" w:rsidTr="000B67D0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586BD" w14:textId="77777777" w:rsidR="00F628AD" w:rsidRPr="00F75FA6" w:rsidRDefault="00F628AD" w:rsidP="000B67D0">
            <w:pPr>
              <w:ind w:left="-955"/>
              <w:rPr>
                <w:rFonts w:ascii="Century Gothic" w:eastAsia="Arial Unicode MS" w:hAnsi="Century Gothic" w:cs="Arial"/>
                <w:b/>
                <w:color w:val="17365D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FAED8DA" w14:textId="77777777" w:rsidR="00F628AD" w:rsidRPr="00F75FA6" w:rsidRDefault="00F628AD" w:rsidP="000B67D0">
            <w:pPr>
              <w:tabs>
                <w:tab w:val="left" w:pos="1600"/>
              </w:tabs>
              <w:rPr>
                <w:rFonts w:ascii="Century Gothic" w:eastAsia="Verdana" w:hAnsi="Century Gothic"/>
              </w:rPr>
            </w:pPr>
            <w:r w:rsidRPr="00E964C7">
              <w:rPr>
                <w:rFonts w:ascii="Century Gothic" w:eastAsia="Verdana" w:hAnsi="Century Gothic"/>
              </w:rPr>
              <w:t>Explotación y mantenimiento de sistemas eléctricos de potencia.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1C1F505" w14:textId="77777777" w:rsidR="00F628AD" w:rsidRPr="00F75FA6" w:rsidRDefault="00F628AD" w:rsidP="000B67D0">
            <w:pPr>
              <w:pStyle w:val="Textointerno"/>
              <w:framePr w:wrap="around"/>
              <w:rPr>
                <w:rFonts w:ascii="Century Gothic" w:eastAsia="Arial Unicode MS" w:hAnsi="Century Gothic"/>
                <w:color w:val="17365D"/>
                <w:sz w:val="24"/>
                <w:szCs w:val="24"/>
              </w:rPr>
            </w:pPr>
          </w:p>
        </w:tc>
      </w:tr>
      <w:tr w:rsidR="00F628AD" w:rsidRPr="00F75FA6" w14:paraId="4625DB59" w14:textId="77777777" w:rsidTr="000B67D0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C9BA3" w14:textId="77777777" w:rsidR="00F628AD" w:rsidRPr="00F75FA6" w:rsidRDefault="00F628AD" w:rsidP="000B67D0">
            <w:pPr>
              <w:ind w:left="-955"/>
              <w:rPr>
                <w:rFonts w:ascii="Century Gothic" w:eastAsia="Arial Unicode MS" w:hAnsi="Century Gothic" w:cs="Arial"/>
                <w:b/>
                <w:color w:val="17365D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62BAF14" w14:textId="77777777" w:rsidR="00F628AD" w:rsidRPr="00F75FA6" w:rsidRDefault="00F628AD" w:rsidP="000B67D0">
            <w:pPr>
              <w:tabs>
                <w:tab w:val="left" w:pos="1600"/>
              </w:tabs>
              <w:rPr>
                <w:rFonts w:ascii="Century Gothic" w:eastAsia="Verdana" w:hAnsi="Century Gothic"/>
              </w:rPr>
            </w:pPr>
            <w:r w:rsidRPr="00E964C7">
              <w:rPr>
                <w:rFonts w:ascii="Century Gothic" w:eastAsia="Verdana" w:hAnsi="Century Gothic"/>
              </w:rPr>
              <w:t>Energía y medio ambiente.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4E87D90" w14:textId="77777777" w:rsidR="00F628AD" w:rsidRPr="00F75FA6" w:rsidRDefault="00F628AD" w:rsidP="000B67D0">
            <w:pPr>
              <w:pStyle w:val="Textointerno"/>
              <w:framePr w:wrap="around"/>
              <w:rPr>
                <w:rFonts w:ascii="Century Gothic" w:eastAsia="Arial Unicode MS" w:hAnsi="Century Gothic"/>
                <w:color w:val="17365D"/>
                <w:sz w:val="24"/>
                <w:szCs w:val="24"/>
              </w:rPr>
            </w:pPr>
          </w:p>
        </w:tc>
      </w:tr>
    </w:tbl>
    <w:p w14:paraId="19FAEB24" w14:textId="77777777" w:rsidR="001B760D" w:rsidRPr="00F54B20" w:rsidRDefault="001B760D" w:rsidP="00F54B20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6EB346B" w14:textId="2EB957CE" w:rsidR="00B50CC0" w:rsidRDefault="00B50CC0" w:rsidP="00B50CC0">
      <w:pPr>
        <w:pStyle w:val="Ttulo10"/>
        <w:rPr>
          <w:color w:val="1F497D"/>
        </w:rPr>
      </w:pPr>
      <w:r w:rsidRPr="00023789">
        <w:rPr>
          <w:color w:val="1F497D"/>
        </w:rPr>
        <w:t xml:space="preserve">RESUMEN DE </w:t>
      </w:r>
      <w:r w:rsidR="002178F4">
        <w:rPr>
          <w:color w:val="1F497D"/>
        </w:rPr>
        <w:t>CONFERENCIA</w:t>
      </w:r>
    </w:p>
    <w:p w14:paraId="0E042653" w14:textId="77777777" w:rsidR="005C4AB7" w:rsidRDefault="005C4AB7" w:rsidP="005C4AB7">
      <w:pPr>
        <w:rPr>
          <w:lang w:eastAsia="en-US"/>
        </w:rPr>
      </w:pPr>
    </w:p>
    <w:p w14:paraId="18A90C18" w14:textId="358FC07D" w:rsidR="005C4AB7" w:rsidRPr="00870C48" w:rsidRDefault="005C4AB7" w:rsidP="005C4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Título de la conferencia:</w:t>
      </w:r>
    </w:p>
    <w:p w14:paraId="66784F12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307E4EE4" w14:textId="3BDBAC88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Autor</w:t>
      </w:r>
      <w:r w:rsidR="008D2FA9" w:rsidRPr="00870C48">
        <w:rPr>
          <w:rFonts w:ascii="Garamond" w:hAnsi="Garamond"/>
          <w:b/>
        </w:rPr>
        <w:t>(</w:t>
      </w:r>
      <w:r w:rsidRPr="00870C48">
        <w:rPr>
          <w:rFonts w:ascii="Garamond" w:hAnsi="Garamond"/>
          <w:b/>
        </w:rPr>
        <w:t>es</w:t>
      </w:r>
      <w:r w:rsidR="008D2FA9" w:rsidRPr="00870C48">
        <w:rPr>
          <w:rFonts w:ascii="Garamond" w:hAnsi="Garamond"/>
          <w:b/>
        </w:rPr>
        <w:t>)</w:t>
      </w:r>
      <w:r w:rsidR="00DC39A6" w:rsidRPr="00870C48">
        <w:rPr>
          <w:rFonts w:ascii="Garamond" w:hAnsi="Garamond"/>
          <w:b/>
        </w:rPr>
        <w:t xml:space="preserve">: </w:t>
      </w:r>
    </w:p>
    <w:p w14:paraId="78A54323" w14:textId="77777777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770D8C66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5DD01A77" w14:textId="442D118B" w:rsidR="00B50CC0" w:rsidRPr="00870C48" w:rsidRDefault="001C2387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 xml:space="preserve">Descriptores claves: </w:t>
      </w:r>
    </w:p>
    <w:p w14:paraId="6FF33839" w14:textId="77777777" w:rsidR="00100BB7" w:rsidRPr="00100BB7" w:rsidRDefault="00100BB7" w:rsidP="00100BB7">
      <w:pPr>
        <w:rPr>
          <w:lang w:val="es-EC" w:eastAsia="es-ES_tradnl"/>
        </w:rPr>
      </w:pPr>
    </w:p>
    <w:p w14:paraId="1AE357C0" w14:textId="08C3E036" w:rsidR="00137C44" w:rsidRDefault="003E46F5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3E46F5">
        <w:rPr>
          <w:rFonts w:ascii="Garamond" w:hAnsi="Garamond"/>
        </w:rPr>
        <w:t>Resumen: (No más de 200 palabras, debe incluir objetivos, metodología y conclusiones o resultados (todo en un párrafo)</w:t>
      </w:r>
    </w:p>
    <w:p w14:paraId="6E577D8F" w14:textId="2D78C47F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36C8840A" w14:textId="457E3C03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  <w:bookmarkStart w:id="0" w:name="_GoBack"/>
      <w:bookmarkEnd w:id="0"/>
    </w:p>
    <w:p w14:paraId="16D12AC4" w14:textId="7162555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47147B8" w14:textId="68D93894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705C84B1" w14:textId="285B6EF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56BCCC86" w14:textId="23FF25DF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0E5C92CA" w14:textId="1077FA65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5CDB235" w14:textId="1F3A79F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165C2FD" w14:textId="7777777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sectPr w:rsidR="00556A78" w:rsidSect="00F44669">
      <w:headerReference w:type="default" r:id="rId10"/>
      <w:footerReference w:type="default" r:id="rId11"/>
      <w:pgSz w:w="11907" w:h="16840" w:code="9"/>
      <w:pgMar w:top="1814" w:right="1985" w:bottom="851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D7C69" w14:textId="77777777" w:rsidR="00FF5871" w:rsidRDefault="00FF5871">
      <w:r>
        <w:separator/>
      </w:r>
    </w:p>
  </w:endnote>
  <w:endnote w:type="continuationSeparator" w:id="0">
    <w:p w14:paraId="130B186E" w14:textId="77777777" w:rsidR="00FF5871" w:rsidRDefault="00FF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34696" w14:textId="77777777" w:rsidR="00F628AD" w:rsidRPr="00F628AD" w:rsidRDefault="00F628AD" w:rsidP="00F628AD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F628AD">
      <w:rPr>
        <w:rFonts w:ascii="Calibri" w:eastAsia="Batang" w:hAnsi="Calibri" w:cs="Calibri"/>
        <w:b/>
        <w:bCs/>
        <w:sz w:val="20"/>
        <w:szCs w:val="20"/>
        <w:lang w:val="es-MX"/>
      </w:rPr>
      <w:t>III CONGRESO INTERNACIONAL DE ELECTROMECÁNICA, ELÉCTRICA Y MECÁNICA</w:t>
    </w:r>
  </w:p>
  <w:p w14:paraId="083C495B" w14:textId="0F1C048D" w:rsidR="001B760D" w:rsidRPr="00F628AD" w:rsidRDefault="00F628AD" w:rsidP="00F628AD">
    <w:pPr>
      <w:pStyle w:val="Piedepgina"/>
      <w:jc w:val="center"/>
      <w:rPr>
        <w:rFonts w:eastAsia="Batang"/>
      </w:rPr>
    </w:pPr>
    <w:r w:rsidRPr="00F628AD">
      <w:rPr>
        <w:rFonts w:ascii="Calibri" w:eastAsia="Batang" w:hAnsi="Calibri" w:cs="Calibri"/>
        <w:bCs/>
        <w:sz w:val="20"/>
        <w:szCs w:val="20"/>
        <w:lang w:val="es-MX"/>
      </w:rPr>
      <w:t>E-mail: ingenieria@cidecuador.org - www.cidecuador.org</w:t>
    </w:r>
  </w:p>
  <w:p w14:paraId="53E6AD47" w14:textId="77777777" w:rsidR="00F628AD" w:rsidRDefault="00F628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FB910" w14:textId="77777777" w:rsidR="00FF5871" w:rsidRDefault="00FF5871">
      <w:r>
        <w:separator/>
      </w:r>
    </w:p>
  </w:footnote>
  <w:footnote w:type="continuationSeparator" w:id="0">
    <w:p w14:paraId="2801A42D" w14:textId="77777777" w:rsidR="00FF5871" w:rsidRDefault="00FF5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BC724" w14:textId="7218A5B3" w:rsidR="00E06E5B" w:rsidRDefault="00C0651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B7C8D6" wp14:editId="24BD848E">
          <wp:simplePos x="0" y="0"/>
          <wp:positionH relativeFrom="column">
            <wp:posOffset>-1235075</wp:posOffset>
          </wp:positionH>
          <wp:positionV relativeFrom="paragraph">
            <wp:posOffset>-462915</wp:posOffset>
          </wp:positionV>
          <wp:extent cx="7569200" cy="12954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omecanica-encabez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843" cy="1298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954C5" w14:textId="77777777" w:rsidR="00E06E5B" w:rsidRDefault="00E06E5B">
    <w:pPr>
      <w:pStyle w:val="Encabezado"/>
    </w:pPr>
  </w:p>
  <w:p w14:paraId="659F3AA5" w14:textId="77777777" w:rsidR="00E06E5B" w:rsidRDefault="00E06E5B">
    <w:pPr>
      <w:pStyle w:val="Encabezado"/>
    </w:pPr>
  </w:p>
  <w:p w14:paraId="2BCFA06E" w14:textId="77777777" w:rsidR="00E06E5B" w:rsidRDefault="00E06E5B">
    <w:pPr>
      <w:pStyle w:val="Encabezado"/>
    </w:pPr>
  </w:p>
  <w:p w14:paraId="6EC7B789" w14:textId="4A17EE6E" w:rsidR="000D35CF" w:rsidRDefault="000D35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EC" w:vendorID="64" w:dllVersion="6" w:nlCheck="1" w:checkStyle="0"/>
  <w:activeWritingStyle w:appName="MSWord" w:lang="es-VE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US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s-MX" w:vendorID="64" w:dllVersion="131078" w:nlCheck="1" w:checkStyle="1"/>
  <w:activeWritingStyle w:appName="MSWord" w:lang="es-PE" w:vendorID="64" w:dllVersion="131078" w:nlCheck="1" w:checkStyle="1"/>
  <w:activeWritingStyle w:appName="MSWord" w:lang="es-EC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5965"/>
    <w:rsid w:val="00023789"/>
    <w:rsid w:val="000414FF"/>
    <w:rsid w:val="000437C1"/>
    <w:rsid w:val="000548AE"/>
    <w:rsid w:val="00056CB2"/>
    <w:rsid w:val="00062E6B"/>
    <w:rsid w:val="00062EBC"/>
    <w:rsid w:val="00066E7A"/>
    <w:rsid w:val="00067CAD"/>
    <w:rsid w:val="000751BD"/>
    <w:rsid w:val="00076220"/>
    <w:rsid w:val="00084069"/>
    <w:rsid w:val="00085148"/>
    <w:rsid w:val="0009156B"/>
    <w:rsid w:val="000A1EB1"/>
    <w:rsid w:val="000A5B76"/>
    <w:rsid w:val="000C3C03"/>
    <w:rsid w:val="000C4236"/>
    <w:rsid w:val="000D35CF"/>
    <w:rsid w:val="000E1E78"/>
    <w:rsid w:val="000E2CD0"/>
    <w:rsid w:val="000E373E"/>
    <w:rsid w:val="000E3DC9"/>
    <w:rsid w:val="000F791E"/>
    <w:rsid w:val="00100BB7"/>
    <w:rsid w:val="00100FE2"/>
    <w:rsid w:val="00101747"/>
    <w:rsid w:val="0011066B"/>
    <w:rsid w:val="0011202A"/>
    <w:rsid w:val="00115166"/>
    <w:rsid w:val="00120F43"/>
    <w:rsid w:val="00126F77"/>
    <w:rsid w:val="001308CF"/>
    <w:rsid w:val="00133D46"/>
    <w:rsid w:val="0013685E"/>
    <w:rsid w:val="00137C44"/>
    <w:rsid w:val="001420B8"/>
    <w:rsid w:val="00144BF2"/>
    <w:rsid w:val="00145243"/>
    <w:rsid w:val="001552F0"/>
    <w:rsid w:val="0017617B"/>
    <w:rsid w:val="00177E81"/>
    <w:rsid w:val="00181D47"/>
    <w:rsid w:val="00191675"/>
    <w:rsid w:val="001949C3"/>
    <w:rsid w:val="001963AC"/>
    <w:rsid w:val="001A6326"/>
    <w:rsid w:val="001B12AE"/>
    <w:rsid w:val="001B15F6"/>
    <w:rsid w:val="001B6E5A"/>
    <w:rsid w:val="001B760D"/>
    <w:rsid w:val="001C2387"/>
    <w:rsid w:val="001C301B"/>
    <w:rsid w:val="001C701B"/>
    <w:rsid w:val="00213E08"/>
    <w:rsid w:val="002144E8"/>
    <w:rsid w:val="002178F4"/>
    <w:rsid w:val="002218C5"/>
    <w:rsid w:val="0023433F"/>
    <w:rsid w:val="00234D38"/>
    <w:rsid w:val="0025101E"/>
    <w:rsid w:val="0025259F"/>
    <w:rsid w:val="00252E3A"/>
    <w:rsid w:val="00270E35"/>
    <w:rsid w:val="00273C90"/>
    <w:rsid w:val="00276A61"/>
    <w:rsid w:val="002856F1"/>
    <w:rsid w:val="00291320"/>
    <w:rsid w:val="00293D2E"/>
    <w:rsid w:val="00294D2B"/>
    <w:rsid w:val="002A27DF"/>
    <w:rsid w:val="002B0B4B"/>
    <w:rsid w:val="002B6B5A"/>
    <w:rsid w:val="002B6F57"/>
    <w:rsid w:val="002B732A"/>
    <w:rsid w:val="002C273D"/>
    <w:rsid w:val="002C2DA2"/>
    <w:rsid w:val="002C2FE1"/>
    <w:rsid w:val="002D6642"/>
    <w:rsid w:val="002E11C2"/>
    <w:rsid w:val="002F067E"/>
    <w:rsid w:val="002F529D"/>
    <w:rsid w:val="00307939"/>
    <w:rsid w:val="0031555A"/>
    <w:rsid w:val="00327DCC"/>
    <w:rsid w:val="003346C2"/>
    <w:rsid w:val="0036578E"/>
    <w:rsid w:val="00372522"/>
    <w:rsid w:val="003750C5"/>
    <w:rsid w:val="003811DF"/>
    <w:rsid w:val="003A5388"/>
    <w:rsid w:val="003A6AD7"/>
    <w:rsid w:val="003C064B"/>
    <w:rsid w:val="003D0126"/>
    <w:rsid w:val="003D2925"/>
    <w:rsid w:val="003D3A0E"/>
    <w:rsid w:val="003E46F5"/>
    <w:rsid w:val="003E5108"/>
    <w:rsid w:val="003E6829"/>
    <w:rsid w:val="003E7FE0"/>
    <w:rsid w:val="004005AC"/>
    <w:rsid w:val="0041686F"/>
    <w:rsid w:val="00417455"/>
    <w:rsid w:val="004239DE"/>
    <w:rsid w:val="004367DD"/>
    <w:rsid w:val="00437E92"/>
    <w:rsid w:val="00456970"/>
    <w:rsid w:val="00467F94"/>
    <w:rsid w:val="0047328F"/>
    <w:rsid w:val="00474756"/>
    <w:rsid w:val="00474E52"/>
    <w:rsid w:val="0048223E"/>
    <w:rsid w:val="004A008C"/>
    <w:rsid w:val="004A1F9A"/>
    <w:rsid w:val="004A2A2E"/>
    <w:rsid w:val="004A7120"/>
    <w:rsid w:val="004B5576"/>
    <w:rsid w:val="004C1DB5"/>
    <w:rsid w:val="004D1996"/>
    <w:rsid w:val="004D2E6A"/>
    <w:rsid w:val="004D79EC"/>
    <w:rsid w:val="004E5389"/>
    <w:rsid w:val="005076C2"/>
    <w:rsid w:val="00510CB9"/>
    <w:rsid w:val="00510EE5"/>
    <w:rsid w:val="00537B7B"/>
    <w:rsid w:val="00541E49"/>
    <w:rsid w:val="00544AAC"/>
    <w:rsid w:val="00556A78"/>
    <w:rsid w:val="00556C54"/>
    <w:rsid w:val="00570860"/>
    <w:rsid w:val="00577185"/>
    <w:rsid w:val="00581966"/>
    <w:rsid w:val="00582D2E"/>
    <w:rsid w:val="00582F20"/>
    <w:rsid w:val="00592AC9"/>
    <w:rsid w:val="005A0487"/>
    <w:rsid w:val="005B08DF"/>
    <w:rsid w:val="005B38FF"/>
    <w:rsid w:val="005B4A74"/>
    <w:rsid w:val="005C06EA"/>
    <w:rsid w:val="005C4AB7"/>
    <w:rsid w:val="005C523F"/>
    <w:rsid w:val="005C5505"/>
    <w:rsid w:val="005D11CE"/>
    <w:rsid w:val="005D2419"/>
    <w:rsid w:val="005D667F"/>
    <w:rsid w:val="005E6BC6"/>
    <w:rsid w:val="00607D4C"/>
    <w:rsid w:val="00611CA9"/>
    <w:rsid w:val="00614880"/>
    <w:rsid w:val="00615F15"/>
    <w:rsid w:val="00632584"/>
    <w:rsid w:val="006463E2"/>
    <w:rsid w:val="00653891"/>
    <w:rsid w:val="00657D7C"/>
    <w:rsid w:val="00664788"/>
    <w:rsid w:val="00675AC7"/>
    <w:rsid w:val="006766D8"/>
    <w:rsid w:val="00680412"/>
    <w:rsid w:val="006812DF"/>
    <w:rsid w:val="00684C7B"/>
    <w:rsid w:val="00686264"/>
    <w:rsid w:val="00694734"/>
    <w:rsid w:val="00695A4A"/>
    <w:rsid w:val="006A5FE8"/>
    <w:rsid w:val="006B029A"/>
    <w:rsid w:val="006B2BF1"/>
    <w:rsid w:val="006C48F0"/>
    <w:rsid w:val="006D2824"/>
    <w:rsid w:val="006D2B20"/>
    <w:rsid w:val="006D5E03"/>
    <w:rsid w:val="006D73A9"/>
    <w:rsid w:val="006E5746"/>
    <w:rsid w:val="006E6B3C"/>
    <w:rsid w:val="006F2B89"/>
    <w:rsid w:val="006F2D93"/>
    <w:rsid w:val="00701586"/>
    <w:rsid w:val="0071589F"/>
    <w:rsid w:val="0072099D"/>
    <w:rsid w:val="00721A59"/>
    <w:rsid w:val="00725136"/>
    <w:rsid w:val="007347B3"/>
    <w:rsid w:val="00742DE6"/>
    <w:rsid w:val="00754E30"/>
    <w:rsid w:val="00756405"/>
    <w:rsid w:val="00765A6E"/>
    <w:rsid w:val="00767F03"/>
    <w:rsid w:val="0077063F"/>
    <w:rsid w:val="00790CB9"/>
    <w:rsid w:val="007A3FB7"/>
    <w:rsid w:val="007A5974"/>
    <w:rsid w:val="007A5DD1"/>
    <w:rsid w:val="007B24F9"/>
    <w:rsid w:val="007D31EC"/>
    <w:rsid w:val="007E2241"/>
    <w:rsid w:val="007E24E5"/>
    <w:rsid w:val="007F236D"/>
    <w:rsid w:val="007F7B5F"/>
    <w:rsid w:val="00801B2D"/>
    <w:rsid w:val="0082389D"/>
    <w:rsid w:val="008328A5"/>
    <w:rsid w:val="00834809"/>
    <w:rsid w:val="008442F0"/>
    <w:rsid w:val="00845757"/>
    <w:rsid w:val="00855130"/>
    <w:rsid w:val="00864B06"/>
    <w:rsid w:val="00870C48"/>
    <w:rsid w:val="00874C70"/>
    <w:rsid w:val="00882CA9"/>
    <w:rsid w:val="0088440B"/>
    <w:rsid w:val="00885B63"/>
    <w:rsid w:val="008A3C80"/>
    <w:rsid w:val="008B6A47"/>
    <w:rsid w:val="008D0956"/>
    <w:rsid w:val="008D2FA9"/>
    <w:rsid w:val="008D7D2B"/>
    <w:rsid w:val="008F02E4"/>
    <w:rsid w:val="008F2620"/>
    <w:rsid w:val="008F40FB"/>
    <w:rsid w:val="00913548"/>
    <w:rsid w:val="00925F3E"/>
    <w:rsid w:val="00945DF2"/>
    <w:rsid w:val="00946128"/>
    <w:rsid w:val="00960391"/>
    <w:rsid w:val="00962D71"/>
    <w:rsid w:val="0096373F"/>
    <w:rsid w:val="00985BF6"/>
    <w:rsid w:val="00987C07"/>
    <w:rsid w:val="00990002"/>
    <w:rsid w:val="009A010A"/>
    <w:rsid w:val="009A303F"/>
    <w:rsid w:val="009A684B"/>
    <w:rsid w:val="009A72BE"/>
    <w:rsid w:val="009A7F41"/>
    <w:rsid w:val="009B5645"/>
    <w:rsid w:val="009C0095"/>
    <w:rsid w:val="009D1D5D"/>
    <w:rsid w:val="009D4E13"/>
    <w:rsid w:val="009D58E3"/>
    <w:rsid w:val="009E14B9"/>
    <w:rsid w:val="00A06846"/>
    <w:rsid w:val="00A24558"/>
    <w:rsid w:val="00A302A2"/>
    <w:rsid w:val="00A3513A"/>
    <w:rsid w:val="00A51D37"/>
    <w:rsid w:val="00A57A2D"/>
    <w:rsid w:val="00A61E33"/>
    <w:rsid w:val="00A8445E"/>
    <w:rsid w:val="00A84536"/>
    <w:rsid w:val="00A93469"/>
    <w:rsid w:val="00AA0343"/>
    <w:rsid w:val="00AA1549"/>
    <w:rsid w:val="00AA30EA"/>
    <w:rsid w:val="00AA43E2"/>
    <w:rsid w:val="00AA649C"/>
    <w:rsid w:val="00AB5FA3"/>
    <w:rsid w:val="00AC3AFD"/>
    <w:rsid w:val="00AD0F2B"/>
    <w:rsid w:val="00AD72C6"/>
    <w:rsid w:val="00AF3A0E"/>
    <w:rsid w:val="00AF77D6"/>
    <w:rsid w:val="00B04A64"/>
    <w:rsid w:val="00B06448"/>
    <w:rsid w:val="00B12342"/>
    <w:rsid w:val="00B1785D"/>
    <w:rsid w:val="00B42413"/>
    <w:rsid w:val="00B46FE5"/>
    <w:rsid w:val="00B473F5"/>
    <w:rsid w:val="00B50CC0"/>
    <w:rsid w:val="00B553EC"/>
    <w:rsid w:val="00B71343"/>
    <w:rsid w:val="00B718A5"/>
    <w:rsid w:val="00B764F0"/>
    <w:rsid w:val="00B818F4"/>
    <w:rsid w:val="00B82004"/>
    <w:rsid w:val="00B87994"/>
    <w:rsid w:val="00B900C2"/>
    <w:rsid w:val="00B91331"/>
    <w:rsid w:val="00B937D9"/>
    <w:rsid w:val="00BA02FF"/>
    <w:rsid w:val="00BA3755"/>
    <w:rsid w:val="00BA59D7"/>
    <w:rsid w:val="00BB03C3"/>
    <w:rsid w:val="00BB648D"/>
    <w:rsid w:val="00BB68D0"/>
    <w:rsid w:val="00BB6FA4"/>
    <w:rsid w:val="00BD11D2"/>
    <w:rsid w:val="00BE1102"/>
    <w:rsid w:val="00BE235C"/>
    <w:rsid w:val="00BE32CB"/>
    <w:rsid w:val="00BF1734"/>
    <w:rsid w:val="00C02CC7"/>
    <w:rsid w:val="00C0651D"/>
    <w:rsid w:val="00C1021E"/>
    <w:rsid w:val="00C136B2"/>
    <w:rsid w:val="00C203D1"/>
    <w:rsid w:val="00C26679"/>
    <w:rsid w:val="00C26CDB"/>
    <w:rsid w:val="00C332AF"/>
    <w:rsid w:val="00C37933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71FC"/>
    <w:rsid w:val="00CB7292"/>
    <w:rsid w:val="00D05118"/>
    <w:rsid w:val="00D12BF5"/>
    <w:rsid w:val="00D25749"/>
    <w:rsid w:val="00D25E65"/>
    <w:rsid w:val="00D26BFB"/>
    <w:rsid w:val="00D27C89"/>
    <w:rsid w:val="00D31C1D"/>
    <w:rsid w:val="00D33C2B"/>
    <w:rsid w:val="00D46FD3"/>
    <w:rsid w:val="00D60963"/>
    <w:rsid w:val="00D70885"/>
    <w:rsid w:val="00D73D78"/>
    <w:rsid w:val="00D82ECC"/>
    <w:rsid w:val="00D91C86"/>
    <w:rsid w:val="00D93346"/>
    <w:rsid w:val="00D973A9"/>
    <w:rsid w:val="00DB0676"/>
    <w:rsid w:val="00DC39A6"/>
    <w:rsid w:val="00DC7F20"/>
    <w:rsid w:val="00DD247A"/>
    <w:rsid w:val="00DE458F"/>
    <w:rsid w:val="00DE7782"/>
    <w:rsid w:val="00DF5975"/>
    <w:rsid w:val="00DF7AD9"/>
    <w:rsid w:val="00DF7E93"/>
    <w:rsid w:val="00E06E5B"/>
    <w:rsid w:val="00E15253"/>
    <w:rsid w:val="00E259B7"/>
    <w:rsid w:val="00E3431C"/>
    <w:rsid w:val="00E4151C"/>
    <w:rsid w:val="00E444E9"/>
    <w:rsid w:val="00E46FE8"/>
    <w:rsid w:val="00E61F08"/>
    <w:rsid w:val="00E7225B"/>
    <w:rsid w:val="00E753FC"/>
    <w:rsid w:val="00E84969"/>
    <w:rsid w:val="00E85CF7"/>
    <w:rsid w:val="00E86411"/>
    <w:rsid w:val="00E9630C"/>
    <w:rsid w:val="00EA1FE6"/>
    <w:rsid w:val="00EA7F3C"/>
    <w:rsid w:val="00EB2D42"/>
    <w:rsid w:val="00EC23DC"/>
    <w:rsid w:val="00EC4268"/>
    <w:rsid w:val="00ED659A"/>
    <w:rsid w:val="00EE0536"/>
    <w:rsid w:val="00EE66DD"/>
    <w:rsid w:val="00EF4A7F"/>
    <w:rsid w:val="00EF4E69"/>
    <w:rsid w:val="00F01C55"/>
    <w:rsid w:val="00F12628"/>
    <w:rsid w:val="00F15D16"/>
    <w:rsid w:val="00F17021"/>
    <w:rsid w:val="00F272FA"/>
    <w:rsid w:val="00F33896"/>
    <w:rsid w:val="00F3604E"/>
    <w:rsid w:val="00F375D2"/>
    <w:rsid w:val="00F42D54"/>
    <w:rsid w:val="00F436A2"/>
    <w:rsid w:val="00F44669"/>
    <w:rsid w:val="00F47694"/>
    <w:rsid w:val="00F5497F"/>
    <w:rsid w:val="00F54B20"/>
    <w:rsid w:val="00F61321"/>
    <w:rsid w:val="00F6222D"/>
    <w:rsid w:val="00F628AD"/>
    <w:rsid w:val="00F63A94"/>
    <w:rsid w:val="00F65070"/>
    <w:rsid w:val="00F82EF6"/>
    <w:rsid w:val="00FA2D8A"/>
    <w:rsid w:val="00FB4357"/>
    <w:rsid w:val="00FB45F1"/>
    <w:rsid w:val="00FC035A"/>
    <w:rsid w:val="00FC5DEB"/>
    <w:rsid w:val="00FF383D"/>
    <w:rsid w:val="00FF4306"/>
    <w:rsid w:val="00FF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75DA7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rsid w:val="001B760D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rsid w:val="001B760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8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5CAA-BA40-4847-AF64-B9E17871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14</cp:revision>
  <cp:lastPrinted>2008-11-06T15:48:00Z</cp:lastPrinted>
  <dcterms:created xsi:type="dcterms:W3CDTF">2019-08-02T21:31:00Z</dcterms:created>
  <dcterms:modified xsi:type="dcterms:W3CDTF">2020-05-29T23:13:00Z</dcterms:modified>
</cp:coreProperties>
</file>