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65" w:rsidRPr="00E22D65" w:rsidRDefault="00331E65" w:rsidP="00250E13">
      <w:pPr>
        <w:jc w:val="center"/>
        <w:rPr>
          <w:rFonts w:ascii="Garamond" w:hAnsi="Garamond"/>
          <w:b/>
        </w:rPr>
      </w:pPr>
      <w:bookmarkStart w:id="0" w:name="_GoBack"/>
      <w:bookmarkEnd w:id="0"/>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abstract,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lang w:val="es-ES"/>
        </w:rPr>
      </w:pPr>
    </w:p>
    <w:p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rsidR="000E7EAC" w:rsidRPr="00E22D65" w:rsidRDefault="000E7EAC" w:rsidP="006C345A">
      <w:pPr>
        <w:jc w:val="both"/>
        <w:rPr>
          <w:rFonts w:ascii="Garamond" w:hAnsi="Garamond"/>
          <w:lang w:val="es-ES"/>
        </w:rPr>
      </w:pPr>
    </w:p>
    <w:p w:rsidR="000E7EAC" w:rsidRPr="00E22D65" w:rsidRDefault="000E7EAC" w:rsidP="006C345A">
      <w:pPr>
        <w:jc w:val="both"/>
        <w:rPr>
          <w:rFonts w:ascii="Garamond" w:hAnsi="Garamond"/>
          <w:lang w:val="es-ES"/>
        </w:rPr>
      </w:pPr>
    </w:p>
    <w:p w:rsidR="00C8650A" w:rsidRDefault="00C8650A"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C8650A" w:rsidRPr="00E22D65" w:rsidRDefault="00C8650A" w:rsidP="006C345A">
      <w:pPr>
        <w:jc w:val="both"/>
        <w:rPr>
          <w:rFonts w:ascii="Garamond" w:hAnsi="Garamond"/>
          <w:lang w:val="es-ES"/>
        </w:rPr>
      </w:pPr>
    </w:p>
    <w:p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t>Acá debe ir el título del artículo tipo oración centrado</w:t>
      </w:r>
    </w:p>
    <w:p w:rsidR="000E7EAC" w:rsidRPr="00E22D65" w:rsidRDefault="000E7EAC" w:rsidP="000E7EAC">
      <w:pPr>
        <w:jc w:val="center"/>
        <w:rPr>
          <w:rFonts w:ascii="Garamond" w:hAnsi="Garamond" w:cs="Times New Roman"/>
          <w:sz w:val="28"/>
          <w:szCs w:val="28"/>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rsidR="000E7EAC" w:rsidRPr="009C7F7C" w:rsidRDefault="000E7EAC" w:rsidP="000E7EAC">
      <w:pPr>
        <w:spacing w:after="0" w:line="240" w:lineRule="auto"/>
        <w:jc w:val="right"/>
        <w:rPr>
          <w:rFonts w:ascii="Garamond" w:hAnsi="Garamond" w:cs="Times New Roman"/>
          <w:b/>
          <w:lang w:val="es-ES"/>
        </w:rPr>
      </w:pPr>
    </w:p>
    <w:p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rsidR="00F73A5E" w:rsidRPr="009C7F7C" w:rsidRDefault="00F73A5E" w:rsidP="0041592F">
      <w:pPr>
        <w:spacing w:after="0" w:line="240" w:lineRule="auto"/>
        <w:jc w:val="both"/>
        <w:rPr>
          <w:rFonts w:ascii="Garamond" w:hAnsi="Garamond" w:cs="Times New Roman"/>
          <w:lang w:val="es-ES"/>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En una introducción suelen apuntarse diversos contenidos generales que se hace necesario exponer para la mejor comprensión de lo que sigue. Entre ellos esquemáticamente podemos señalar los antecedentes de la 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F23C25">
      <w:pPr>
        <w:spacing w:after="0" w:line="360" w:lineRule="auto"/>
        <w:jc w:val="right"/>
        <w:rPr>
          <w:rFonts w:ascii="Garamond" w:hAnsi="Garamond" w:cs="Times New Roman"/>
          <w:b/>
        </w:rPr>
      </w:pPr>
    </w:p>
    <w:sectPr w:rsidR="00E35593" w:rsidRPr="009C7F7C" w:rsidSect="00B96806">
      <w:headerReference w:type="default" r:id="rId9"/>
      <w:pgSz w:w="12240" w:h="15840" w:code="1"/>
      <w:pgMar w:top="2087"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73" w:rsidRDefault="002E0D73" w:rsidP="00E50FDC">
      <w:pPr>
        <w:spacing w:after="0" w:line="240" w:lineRule="auto"/>
      </w:pPr>
      <w:r>
        <w:separator/>
      </w:r>
    </w:p>
  </w:endnote>
  <w:endnote w:type="continuationSeparator" w:id="0">
    <w:p w:rsidR="002E0D73" w:rsidRDefault="002E0D73"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73" w:rsidRDefault="002E0D73" w:rsidP="00E50FDC">
      <w:pPr>
        <w:spacing w:after="0" w:line="240" w:lineRule="auto"/>
      </w:pPr>
      <w:r>
        <w:separator/>
      </w:r>
    </w:p>
  </w:footnote>
  <w:footnote w:type="continuationSeparator" w:id="0">
    <w:p w:rsidR="002E0D73" w:rsidRDefault="002E0D73"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3A" w:rsidRDefault="000367D2">
    <w:pPr>
      <w:pStyle w:val="Encabezado"/>
      <w:rPr>
        <w:noProof/>
        <w:lang w:val="es-ES" w:eastAsia="es-ES"/>
      </w:rPr>
    </w:pPr>
    <w:r>
      <w:rPr>
        <w:noProof/>
        <w:lang w:val="es-ES" w:eastAsia="es-ES"/>
      </w:rPr>
      <w:drawing>
        <wp:anchor distT="0" distB="0" distL="114300" distR="114300" simplePos="0" relativeHeight="251658240" behindDoc="0" locked="0" layoutInCell="1" allowOverlap="1">
          <wp:simplePos x="0" y="0"/>
          <wp:positionH relativeFrom="column">
            <wp:posOffset>-911316</wp:posOffset>
          </wp:positionH>
          <wp:positionV relativeFrom="paragraph">
            <wp:posOffset>-471350</wp:posOffset>
          </wp:positionV>
          <wp:extent cx="7826827" cy="1262742"/>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psico.jpg"/>
                  <pic:cNvPicPr/>
                </pic:nvPicPr>
                <pic:blipFill>
                  <a:blip r:embed="rId1">
                    <a:extLst>
                      <a:ext uri="{28A0092B-C50C-407E-A947-70E740481C1C}">
                        <a14:useLocalDpi xmlns:a14="http://schemas.microsoft.com/office/drawing/2010/main" val="0"/>
                      </a:ext>
                    </a:extLst>
                  </a:blip>
                  <a:stretch>
                    <a:fillRect/>
                  </a:stretch>
                </pic:blipFill>
                <pic:spPr>
                  <a:xfrm>
                    <a:off x="0" y="0"/>
                    <a:ext cx="7820651" cy="1261746"/>
                  </a:xfrm>
                  <a:prstGeom prst="rect">
                    <a:avLst/>
                  </a:prstGeom>
                </pic:spPr>
              </pic:pic>
            </a:graphicData>
          </a:graphic>
          <wp14:sizeRelH relativeFrom="page">
            <wp14:pctWidth>0</wp14:pctWidth>
          </wp14:sizeRelH>
          <wp14:sizeRelV relativeFrom="page">
            <wp14:pctHeight>0</wp14:pctHeight>
          </wp14:sizeRelV>
        </wp:anchor>
      </w:drawing>
    </w:r>
  </w:p>
  <w:p w:rsidR="00E50FDC" w:rsidRDefault="00E50F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1E65"/>
    <w:rsid w:val="0002003A"/>
    <w:rsid w:val="0002233A"/>
    <w:rsid w:val="000367D2"/>
    <w:rsid w:val="000E7EAC"/>
    <w:rsid w:val="00142EDD"/>
    <w:rsid w:val="001C493C"/>
    <w:rsid w:val="001D2410"/>
    <w:rsid w:val="002133A3"/>
    <w:rsid w:val="00250E13"/>
    <w:rsid w:val="002802D0"/>
    <w:rsid w:val="002E0D73"/>
    <w:rsid w:val="003142F5"/>
    <w:rsid w:val="00331E65"/>
    <w:rsid w:val="00333882"/>
    <w:rsid w:val="00387519"/>
    <w:rsid w:val="003A0AFC"/>
    <w:rsid w:val="003C1A86"/>
    <w:rsid w:val="00412ACC"/>
    <w:rsid w:val="0041592F"/>
    <w:rsid w:val="004679E3"/>
    <w:rsid w:val="00527FD2"/>
    <w:rsid w:val="00533C78"/>
    <w:rsid w:val="00571258"/>
    <w:rsid w:val="00580840"/>
    <w:rsid w:val="0058651E"/>
    <w:rsid w:val="00601158"/>
    <w:rsid w:val="00627BF2"/>
    <w:rsid w:val="00634382"/>
    <w:rsid w:val="006C345A"/>
    <w:rsid w:val="006C3FEF"/>
    <w:rsid w:val="007868A3"/>
    <w:rsid w:val="00851C48"/>
    <w:rsid w:val="008656B1"/>
    <w:rsid w:val="00897DD2"/>
    <w:rsid w:val="00906E60"/>
    <w:rsid w:val="009A660B"/>
    <w:rsid w:val="009A7FA9"/>
    <w:rsid w:val="009C7F7C"/>
    <w:rsid w:val="009F4B94"/>
    <w:rsid w:val="00AE4DCC"/>
    <w:rsid w:val="00B36112"/>
    <w:rsid w:val="00B63F71"/>
    <w:rsid w:val="00B96806"/>
    <w:rsid w:val="00C253B3"/>
    <w:rsid w:val="00C62984"/>
    <w:rsid w:val="00C8650A"/>
    <w:rsid w:val="00DE2935"/>
    <w:rsid w:val="00E22D65"/>
    <w:rsid w:val="00E35593"/>
    <w:rsid w:val="00E50FDC"/>
    <w:rsid w:val="00F23C25"/>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2941</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INDIRA</cp:lastModifiedBy>
  <cp:revision>19</cp:revision>
  <dcterms:created xsi:type="dcterms:W3CDTF">2017-06-06T18:04:00Z</dcterms:created>
  <dcterms:modified xsi:type="dcterms:W3CDTF">2020-05-27T03:01:00Z</dcterms:modified>
</cp:coreProperties>
</file>